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8"/>
        <w:gridCol w:w="4508"/>
      </w:tblGrid>
      <w:tr w:rsidR="0001056F" w:rsidTr="00FC388F">
        <w:trPr>
          <w:trHeight w:val="1710"/>
        </w:trPr>
        <w:tc>
          <w:tcPr>
            <w:tcW w:w="4788" w:type="dxa"/>
          </w:tcPr>
          <w:p w:rsidR="0001056F" w:rsidRDefault="0001056F" w:rsidP="00FC38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-114300</wp:posOffset>
                  </wp:positionV>
                  <wp:extent cx="1104900" cy="1027430"/>
                  <wp:effectExtent l="0" t="0" r="0" b="1270"/>
                  <wp:wrapSquare wrapText="bothSides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01056F" w:rsidRDefault="0001056F" w:rsidP="00FC3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056F" w:rsidRDefault="0001056F" w:rsidP="00FC3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E3">
              <w:rPr>
                <w:rFonts w:ascii="Times New Roman" w:hAnsi="Times New Roman" w:cs="Times New Roman"/>
                <w:color w:val="000000"/>
              </w:rPr>
              <w:t>The Clinton Township Foundation</w:t>
            </w:r>
          </w:p>
          <w:p w:rsidR="0001056F" w:rsidRDefault="0001056F" w:rsidP="00FC3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E3">
              <w:rPr>
                <w:rFonts w:ascii="Times New Roman" w:hAnsi="Times New Roman" w:cs="Times New Roman"/>
                <w:color w:val="000000"/>
              </w:rPr>
              <w:t xml:space="preserve"> for Educational Excellence</w:t>
            </w:r>
            <w:r w:rsidRPr="00DB21E3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DB21E3">
              <w:rPr>
                <w:rFonts w:ascii="Times New Roman" w:hAnsi="Times New Roman" w:cs="Times New Roman"/>
                <w:color w:val="000000"/>
              </w:rPr>
              <w:t>P.O. Box 183</w:t>
            </w:r>
            <w:r w:rsidRPr="00DB21E3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DB21E3">
              <w:rPr>
                <w:rFonts w:ascii="Times New Roman" w:hAnsi="Times New Roman" w:cs="Times New Roman"/>
                <w:color w:val="000000"/>
              </w:rPr>
              <w:t>Annandale, NJ 08801</w:t>
            </w:r>
          </w:p>
          <w:p w:rsidR="0001056F" w:rsidRDefault="0095347F" w:rsidP="00FC388F">
            <w:pPr>
              <w:jc w:val="center"/>
              <w:rPr>
                <w:rFonts w:ascii="Times New Roman" w:hAnsi="Times New Roman" w:cs="Times New Roman"/>
                <w:noProof/>
              </w:rPr>
            </w:pPr>
            <w:hyperlink r:id="rId5" w:history="1">
              <w:r w:rsidR="0001056F" w:rsidRPr="00DB21E3">
                <w:rPr>
                  <w:rFonts w:ascii="Times New Roman" w:hAnsi="Times New Roman" w:cs="Times New Roman"/>
                  <w:color w:val="457D9D"/>
                  <w:u w:val="single"/>
                </w:rPr>
                <w:t>clintontownshipfoundation.org</w:t>
              </w:r>
            </w:hyperlink>
            <w:r w:rsidR="0001056F" w:rsidRPr="00DB21E3">
              <w:rPr>
                <w:rFonts w:ascii="Times New Roman" w:hAnsi="Times New Roman" w:cs="Times New Roman"/>
                <w:color w:val="000000"/>
              </w:rPr>
              <w:t>.</w:t>
            </w:r>
            <w:r w:rsidR="0001056F" w:rsidRPr="00DB21E3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</w:tbl>
    <w:p w:rsidR="00AB6299" w:rsidRPr="000F2796" w:rsidRDefault="00CB0F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May </w:t>
      </w:r>
      <w:r w:rsidR="00AB6299" w:rsidRPr="000F2796">
        <w:rPr>
          <w:rFonts w:ascii="Comic Sans MS" w:hAnsi="Comic Sans MS"/>
        </w:rPr>
        <w:t>2013</w:t>
      </w:r>
    </w:p>
    <w:p w:rsidR="00AB6299" w:rsidRPr="000F2796" w:rsidRDefault="00AB6299">
      <w:pPr>
        <w:rPr>
          <w:rFonts w:ascii="Comic Sans MS" w:hAnsi="Comic Sans MS"/>
        </w:rPr>
      </w:pPr>
      <w:r w:rsidRPr="000F2796">
        <w:rPr>
          <w:rFonts w:ascii="Comic Sans MS" w:hAnsi="Comic Sans MS"/>
        </w:rPr>
        <w:t>Dear</w:t>
      </w:r>
      <w:r w:rsidR="004C3A67">
        <w:rPr>
          <w:rFonts w:ascii="Comic Sans MS" w:hAnsi="Comic Sans MS"/>
        </w:rPr>
        <w:t xml:space="preserve"> </w:t>
      </w:r>
      <w:r w:rsidR="007C67BA">
        <w:rPr>
          <w:rFonts w:ascii="Comic Sans MS" w:hAnsi="Comic Sans MS"/>
        </w:rPr>
        <w:t xml:space="preserve">CTSD </w:t>
      </w:r>
      <w:r w:rsidR="004C3A67">
        <w:rPr>
          <w:rFonts w:ascii="Comic Sans MS" w:hAnsi="Comic Sans MS"/>
        </w:rPr>
        <w:t xml:space="preserve">Staff Member, </w:t>
      </w:r>
    </w:p>
    <w:p w:rsidR="00AB6299" w:rsidRPr="000F2796" w:rsidRDefault="00AB6299">
      <w:pPr>
        <w:rPr>
          <w:rFonts w:ascii="Comic Sans MS" w:hAnsi="Comic Sans MS"/>
        </w:rPr>
      </w:pPr>
      <w:r w:rsidRPr="000F2796">
        <w:rPr>
          <w:rFonts w:ascii="Comic Sans MS" w:hAnsi="Comic Sans MS"/>
        </w:rPr>
        <w:t xml:space="preserve">We wanted to take this opportunity to </w:t>
      </w:r>
      <w:r w:rsidR="007C67BA">
        <w:rPr>
          <w:rFonts w:ascii="Comic Sans MS" w:hAnsi="Comic Sans MS"/>
        </w:rPr>
        <w:t xml:space="preserve">say thanks </w:t>
      </w:r>
      <w:r w:rsidRPr="000F2796">
        <w:rPr>
          <w:rFonts w:ascii="Comic Sans MS" w:hAnsi="Comic Sans MS"/>
        </w:rPr>
        <w:t xml:space="preserve">for </w:t>
      </w:r>
      <w:r w:rsidR="004C3A67">
        <w:rPr>
          <w:rFonts w:ascii="Comic Sans MS" w:hAnsi="Comic Sans MS"/>
        </w:rPr>
        <w:t xml:space="preserve">all you do. </w:t>
      </w:r>
      <w:r w:rsidR="00FE2883">
        <w:rPr>
          <w:rFonts w:ascii="Comic Sans MS" w:hAnsi="Comic Sans MS"/>
        </w:rPr>
        <w:t xml:space="preserve">As we celebrate our 15 year anniversary as a foundation, we wanted to reconnect and reiterate our pledge to you. We are </w:t>
      </w:r>
      <w:r w:rsidR="004C3A67">
        <w:rPr>
          <w:rFonts w:ascii="Comic Sans MS" w:hAnsi="Comic Sans MS"/>
        </w:rPr>
        <w:t>here</w:t>
      </w:r>
      <w:r w:rsidR="00FE2883">
        <w:rPr>
          <w:rFonts w:ascii="Comic Sans MS" w:hAnsi="Comic Sans MS"/>
        </w:rPr>
        <w:t xml:space="preserve"> </w:t>
      </w:r>
      <w:r w:rsidR="004C3A67">
        <w:rPr>
          <w:rFonts w:ascii="Comic Sans MS" w:hAnsi="Comic Sans MS"/>
        </w:rPr>
        <w:t>t</w:t>
      </w:r>
      <w:r w:rsidR="00FE2883">
        <w:rPr>
          <w:rFonts w:ascii="Comic Sans MS" w:hAnsi="Comic Sans MS"/>
        </w:rPr>
        <w:t xml:space="preserve">o support your innovative ideas and to raise the level of academic success and opportunity throughout our district for all of our students. </w:t>
      </w:r>
      <w:r w:rsidRPr="000F2796">
        <w:rPr>
          <w:rFonts w:ascii="Comic Sans MS" w:hAnsi="Comic Sans MS"/>
        </w:rPr>
        <w:t xml:space="preserve">Through the support of our contributors, we have been able to </w:t>
      </w:r>
      <w:r w:rsidR="007C67BA">
        <w:rPr>
          <w:rFonts w:ascii="Comic Sans MS" w:hAnsi="Comic Sans MS"/>
        </w:rPr>
        <w:t>fund over 12</w:t>
      </w:r>
      <w:r w:rsidRPr="000F2796">
        <w:rPr>
          <w:rFonts w:ascii="Comic Sans MS" w:hAnsi="Comic Sans MS"/>
        </w:rPr>
        <w:t xml:space="preserve"> new grant requests this year. These accomplishments include: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B029B" w:rsidTr="000B029B">
        <w:tc>
          <w:tcPr>
            <w:tcW w:w="2394" w:type="dxa"/>
          </w:tcPr>
          <w:p w:rsidR="000F2796" w:rsidRPr="000F2796" w:rsidRDefault="000F2796" w:rsidP="000B029B">
            <w:pPr>
              <w:jc w:val="center"/>
              <w:rPr>
                <w:b/>
              </w:rPr>
            </w:pPr>
          </w:p>
          <w:p w:rsidR="000B029B" w:rsidRPr="000F2796" w:rsidRDefault="000B029B" w:rsidP="000B029B">
            <w:pPr>
              <w:jc w:val="center"/>
              <w:rPr>
                <w:b/>
              </w:rPr>
            </w:pPr>
            <w:r w:rsidRPr="000F2796">
              <w:rPr>
                <w:b/>
              </w:rPr>
              <w:t>SRS:</w:t>
            </w:r>
          </w:p>
          <w:p w:rsidR="000B029B" w:rsidRDefault="000B029B" w:rsidP="000B029B">
            <w:pPr>
              <w:jc w:val="center"/>
            </w:pPr>
            <w:proofErr w:type="spellStart"/>
            <w:r>
              <w:t>Doceri</w:t>
            </w:r>
            <w:proofErr w:type="spellEnd"/>
            <w:r>
              <w:t xml:space="preserve"> Funding</w:t>
            </w:r>
          </w:p>
          <w:p w:rsidR="000B029B" w:rsidRDefault="000B029B" w:rsidP="000B029B">
            <w:pPr>
              <w:jc w:val="center"/>
            </w:pPr>
            <w:r>
              <w:t>Puzzle Piece Mural</w:t>
            </w:r>
          </w:p>
        </w:tc>
        <w:tc>
          <w:tcPr>
            <w:tcW w:w="2394" w:type="dxa"/>
          </w:tcPr>
          <w:p w:rsidR="000F2796" w:rsidRDefault="000F2796" w:rsidP="000B029B">
            <w:pPr>
              <w:jc w:val="center"/>
            </w:pPr>
          </w:p>
          <w:p w:rsidR="000B029B" w:rsidRPr="000F2796" w:rsidRDefault="000B029B" w:rsidP="000B029B">
            <w:pPr>
              <w:jc w:val="center"/>
              <w:rPr>
                <w:b/>
              </w:rPr>
            </w:pPr>
            <w:r w:rsidRPr="000F2796">
              <w:rPr>
                <w:b/>
              </w:rPr>
              <w:t>PMG:</w:t>
            </w:r>
          </w:p>
          <w:p w:rsidR="000B029B" w:rsidRDefault="000B029B" w:rsidP="000B029B">
            <w:pPr>
              <w:jc w:val="center"/>
            </w:pPr>
            <w:r>
              <w:t>Digital Keyboard</w:t>
            </w:r>
          </w:p>
          <w:p w:rsidR="000B029B" w:rsidRDefault="000B029B" w:rsidP="000B029B">
            <w:pPr>
              <w:jc w:val="center"/>
            </w:pPr>
            <w:r>
              <w:t>Swamp Returns</w:t>
            </w:r>
          </w:p>
          <w:p w:rsidR="000B029B" w:rsidRDefault="000B029B" w:rsidP="000B029B">
            <w:pPr>
              <w:jc w:val="center"/>
            </w:pPr>
            <w:r>
              <w:t>We do Robotics</w:t>
            </w:r>
          </w:p>
          <w:p w:rsidR="000B029B" w:rsidRDefault="000B029B" w:rsidP="000B029B">
            <w:pPr>
              <w:jc w:val="center"/>
            </w:pPr>
            <w:proofErr w:type="spellStart"/>
            <w:r>
              <w:t>Lenape</w:t>
            </w:r>
            <w:proofErr w:type="spellEnd"/>
            <w:r>
              <w:t xml:space="preserve"> </w:t>
            </w:r>
            <w:proofErr w:type="spellStart"/>
            <w:r>
              <w:t>Lifeways</w:t>
            </w:r>
            <w:proofErr w:type="spellEnd"/>
          </w:p>
          <w:p w:rsidR="000B029B" w:rsidRDefault="000B029B" w:rsidP="000B029B">
            <w:pPr>
              <w:jc w:val="center"/>
            </w:pPr>
            <w:r>
              <w:t>Publishing Center</w:t>
            </w:r>
          </w:p>
        </w:tc>
        <w:tc>
          <w:tcPr>
            <w:tcW w:w="2394" w:type="dxa"/>
          </w:tcPr>
          <w:p w:rsidR="000F2796" w:rsidRDefault="000F2796" w:rsidP="000B029B">
            <w:pPr>
              <w:jc w:val="center"/>
            </w:pPr>
          </w:p>
          <w:p w:rsidR="000B029B" w:rsidRPr="000F2796" w:rsidRDefault="000B029B" w:rsidP="000B029B">
            <w:pPr>
              <w:jc w:val="center"/>
              <w:rPr>
                <w:b/>
              </w:rPr>
            </w:pPr>
            <w:r w:rsidRPr="000F2796">
              <w:rPr>
                <w:b/>
              </w:rPr>
              <w:t>RVS:</w:t>
            </w:r>
          </w:p>
          <w:p w:rsidR="000B029B" w:rsidRDefault="000B029B" w:rsidP="000B029B">
            <w:pPr>
              <w:jc w:val="center"/>
            </w:pPr>
            <w:r>
              <w:t>Reading Race</w:t>
            </w:r>
          </w:p>
          <w:p w:rsidR="000B029B" w:rsidRDefault="000B029B" w:rsidP="000B029B">
            <w:pPr>
              <w:jc w:val="center"/>
            </w:pPr>
            <w:r>
              <w:t>Trail Art</w:t>
            </w:r>
          </w:p>
          <w:p w:rsidR="000B029B" w:rsidRPr="000B029B" w:rsidRDefault="000B029B" w:rsidP="000B029B">
            <w:pPr>
              <w:jc w:val="center"/>
              <w:rPr>
                <w:sz w:val="20"/>
                <w:szCs w:val="20"/>
              </w:rPr>
            </w:pPr>
            <w:r w:rsidRPr="000B029B">
              <w:rPr>
                <w:sz w:val="20"/>
                <w:szCs w:val="20"/>
              </w:rPr>
              <w:t>Quiz Bowl Buzzer System</w:t>
            </w:r>
          </w:p>
        </w:tc>
        <w:tc>
          <w:tcPr>
            <w:tcW w:w="2394" w:type="dxa"/>
          </w:tcPr>
          <w:p w:rsidR="000F2796" w:rsidRDefault="000F2796" w:rsidP="000B029B">
            <w:pPr>
              <w:jc w:val="center"/>
            </w:pPr>
          </w:p>
          <w:p w:rsidR="000B029B" w:rsidRPr="000F2796" w:rsidRDefault="000B029B" w:rsidP="000B029B">
            <w:pPr>
              <w:jc w:val="center"/>
              <w:rPr>
                <w:b/>
              </w:rPr>
            </w:pPr>
            <w:r w:rsidRPr="000F2796">
              <w:rPr>
                <w:b/>
              </w:rPr>
              <w:t>CTMS:</w:t>
            </w:r>
          </w:p>
          <w:p w:rsidR="000B029B" w:rsidRPr="000B029B" w:rsidRDefault="000B029B" w:rsidP="000B029B">
            <w:pPr>
              <w:jc w:val="center"/>
              <w:rPr>
                <w:sz w:val="18"/>
                <w:szCs w:val="18"/>
              </w:rPr>
            </w:pPr>
            <w:r w:rsidRPr="000B029B">
              <w:rPr>
                <w:sz w:val="18"/>
                <w:szCs w:val="18"/>
              </w:rPr>
              <w:t>Enhancing Digital Resources</w:t>
            </w:r>
          </w:p>
          <w:p w:rsidR="000B029B" w:rsidRPr="000B029B" w:rsidRDefault="000B029B" w:rsidP="000B029B">
            <w:pPr>
              <w:jc w:val="center"/>
              <w:rPr>
                <w:sz w:val="20"/>
                <w:szCs w:val="20"/>
              </w:rPr>
            </w:pPr>
            <w:r w:rsidRPr="000B029B">
              <w:rPr>
                <w:sz w:val="20"/>
                <w:szCs w:val="20"/>
              </w:rPr>
              <w:t>Quiz Bowl Buzzer System</w:t>
            </w:r>
          </w:p>
          <w:p w:rsidR="000B029B" w:rsidRDefault="000B029B" w:rsidP="000B029B">
            <w:pPr>
              <w:jc w:val="center"/>
            </w:pPr>
            <w:r>
              <w:t>Character Counts</w:t>
            </w:r>
          </w:p>
        </w:tc>
      </w:tr>
    </w:tbl>
    <w:p w:rsidR="000B029B" w:rsidRDefault="000B029B"/>
    <w:p w:rsidR="004C3A67" w:rsidRDefault="000F2796">
      <w:pPr>
        <w:rPr>
          <w:rFonts w:ascii="Comic Sans MS" w:hAnsi="Comic Sans MS"/>
        </w:rPr>
      </w:pPr>
      <w:r w:rsidRPr="000F2796">
        <w:rPr>
          <w:rFonts w:ascii="Comic Sans MS" w:hAnsi="Comic Sans MS"/>
        </w:rPr>
        <w:t>In addition, we will be fulfilling the commitment made last year to fund the “Farm to Fitness” exercise and science trail at RVS</w:t>
      </w:r>
      <w:r>
        <w:rPr>
          <w:rFonts w:ascii="Comic Sans MS" w:hAnsi="Comic Sans MS"/>
        </w:rPr>
        <w:t>.</w:t>
      </w:r>
      <w:r w:rsidR="004C3A67">
        <w:rPr>
          <w:rFonts w:ascii="Comic Sans MS" w:hAnsi="Comic Sans MS"/>
        </w:rPr>
        <w:t xml:space="preserve"> </w:t>
      </w:r>
    </w:p>
    <w:p w:rsidR="000F2796" w:rsidRPr="000F2796" w:rsidRDefault="004C3A67" w:rsidP="004C3A6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You can learn more about us and our grant submission process by visiting us at: www.clintontownshipfoundation.org</w:t>
      </w:r>
    </w:p>
    <w:p w:rsidR="00FE2883" w:rsidRDefault="00AB6299">
      <w:pPr>
        <w:rPr>
          <w:rFonts w:ascii="Comic Sans MS" w:hAnsi="Comic Sans MS"/>
          <w:b/>
          <w:i/>
        </w:rPr>
      </w:pPr>
      <w:r w:rsidRPr="000F2796">
        <w:rPr>
          <w:rFonts w:ascii="Comic Sans MS" w:hAnsi="Comic Sans MS"/>
          <w:b/>
          <w:i/>
        </w:rPr>
        <w:t xml:space="preserve">We </w:t>
      </w:r>
      <w:r w:rsidR="00FE2883">
        <w:rPr>
          <w:rFonts w:ascii="Comic Sans MS" w:hAnsi="Comic Sans MS"/>
          <w:b/>
          <w:i/>
        </w:rPr>
        <w:t xml:space="preserve">hope that you will thoughtfully consider joining many of your fellow staff members and invest </w:t>
      </w:r>
      <w:r w:rsidR="004C3A67">
        <w:rPr>
          <w:rFonts w:ascii="Comic Sans MS" w:hAnsi="Comic Sans MS"/>
          <w:b/>
          <w:i/>
        </w:rPr>
        <w:t xml:space="preserve">with us via a payroll deduction (tax-deductible), </w:t>
      </w:r>
      <w:r w:rsidR="00FE2883">
        <w:rPr>
          <w:rFonts w:ascii="Comic Sans MS" w:hAnsi="Comic Sans MS"/>
          <w:b/>
          <w:i/>
        </w:rPr>
        <w:t>by attending our fundra</w:t>
      </w:r>
      <w:r w:rsidR="004C3A67">
        <w:rPr>
          <w:rFonts w:ascii="Comic Sans MS" w:hAnsi="Comic Sans MS"/>
          <w:b/>
          <w:i/>
        </w:rPr>
        <w:t xml:space="preserve">isers and/or by submitting </w:t>
      </w:r>
      <w:r w:rsidR="007C67BA">
        <w:rPr>
          <w:rFonts w:ascii="Comic Sans MS" w:hAnsi="Comic Sans MS"/>
          <w:b/>
          <w:i/>
        </w:rPr>
        <w:t xml:space="preserve">new </w:t>
      </w:r>
      <w:r w:rsidR="004C3A67">
        <w:rPr>
          <w:rFonts w:ascii="Comic Sans MS" w:hAnsi="Comic Sans MS"/>
          <w:b/>
          <w:i/>
        </w:rPr>
        <w:t xml:space="preserve">grant requests. </w:t>
      </w:r>
      <w:r w:rsidR="00FE2883">
        <w:rPr>
          <w:rFonts w:ascii="Comic Sans MS" w:hAnsi="Comic Sans MS"/>
          <w:b/>
          <w:i/>
        </w:rPr>
        <w:t xml:space="preserve"> We need the </w:t>
      </w:r>
      <w:r w:rsidR="004C3A67">
        <w:rPr>
          <w:rFonts w:ascii="Comic Sans MS" w:hAnsi="Comic Sans MS"/>
          <w:b/>
          <w:i/>
        </w:rPr>
        <w:t xml:space="preserve">collective </w:t>
      </w:r>
      <w:r w:rsidR="00FE2883">
        <w:rPr>
          <w:rFonts w:ascii="Comic Sans MS" w:hAnsi="Comic Sans MS"/>
          <w:b/>
          <w:i/>
        </w:rPr>
        <w:t>support of our staff, trustees, local business and parents to continue our good work and truly make a difference!</w:t>
      </w:r>
      <w:r w:rsidR="004C3A67">
        <w:rPr>
          <w:rFonts w:ascii="Comic Sans MS" w:hAnsi="Comic Sans MS"/>
          <w:b/>
          <w:i/>
        </w:rPr>
        <w:t xml:space="preserve"> We</w:t>
      </w:r>
      <w:r w:rsidR="00AE51C0">
        <w:rPr>
          <w:rFonts w:ascii="Comic Sans MS" w:hAnsi="Comic Sans MS"/>
          <w:b/>
          <w:i/>
        </w:rPr>
        <w:t xml:space="preserve"> thank-you in advance</w:t>
      </w:r>
      <w:r w:rsidR="004C3A67">
        <w:rPr>
          <w:rFonts w:ascii="Comic Sans MS" w:hAnsi="Comic Sans MS"/>
          <w:b/>
          <w:i/>
        </w:rPr>
        <w:t xml:space="preserve">. </w:t>
      </w:r>
      <w:r w:rsidR="00AE51C0">
        <w:rPr>
          <w:rFonts w:ascii="Comic Sans MS" w:hAnsi="Comic Sans MS"/>
          <w:b/>
          <w:i/>
        </w:rPr>
        <w:t xml:space="preserve">In particular, </w:t>
      </w:r>
      <w:r w:rsidR="004C3A67">
        <w:rPr>
          <w:rFonts w:ascii="Comic Sans MS" w:hAnsi="Comic Sans MS"/>
          <w:b/>
          <w:i/>
        </w:rPr>
        <w:t>we’d</w:t>
      </w:r>
      <w:r w:rsidR="00AE51C0">
        <w:rPr>
          <w:rFonts w:ascii="Comic Sans MS" w:hAnsi="Comic Sans MS"/>
          <w:b/>
          <w:i/>
        </w:rPr>
        <w:t xml:space="preserve"> like to thank Dr. Clark, </w:t>
      </w:r>
      <w:r w:rsidR="004C3A67">
        <w:rPr>
          <w:rFonts w:ascii="Comic Sans MS" w:hAnsi="Comic Sans MS"/>
          <w:b/>
          <w:i/>
        </w:rPr>
        <w:t xml:space="preserve">Renee </w:t>
      </w:r>
      <w:proofErr w:type="spellStart"/>
      <w:r w:rsidR="004C3A67">
        <w:rPr>
          <w:rFonts w:ascii="Comic Sans MS" w:hAnsi="Comic Sans MS"/>
          <w:b/>
          <w:i/>
        </w:rPr>
        <w:t>Sielaff</w:t>
      </w:r>
      <w:proofErr w:type="spellEnd"/>
      <w:r w:rsidR="004C3A67">
        <w:rPr>
          <w:rFonts w:ascii="Comic Sans MS" w:hAnsi="Comic Sans MS"/>
          <w:b/>
          <w:i/>
        </w:rPr>
        <w:t xml:space="preserve"> </w:t>
      </w:r>
      <w:r w:rsidR="00AE51C0">
        <w:rPr>
          <w:rFonts w:ascii="Comic Sans MS" w:hAnsi="Comic Sans MS"/>
          <w:b/>
          <w:i/>
        </w:rPr>
        <w:t xml:space="preserve">and our principals </w:t>
      </w:r>
      <w:r w:rsidR="004C3A67">
        <w:rPr>
          <w:rFonts w:ascii="Comic Sans MS" w:hAnsi="Comic Sans MS"/>
          <w:b/>
          <w:i/>
        </w:rPr>
        <w:t>for their on-going support</w:t>
      </w:r>
      <w:r w:rsidR="00AE51C0">
        <w:rPr>
          <w:rFonts w:ascii="Comic Sans MS" w:hAnsi="Comic Sans MS"/>
          <w:b/>
          <w:i/>
        </w:rPr>
        <w:t xml:space="preserve"> this past year</w:t>
      </w:r>
      <w:r w:rsidR="004C3A67">
        <w:rPr>
          <w:rFonts w:ascii="Comic Sans MS" w:hAnsi="Comic Sans MS"/>
          <w:b/>
          <w:i/>
        </w:rPr>
        <w:t xml:space="preserve">. </w:t>
      </w:r>
    </w:p>
    <w:p w:rsidR="00FE2883" w:rsidRDefault="00FE28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Appreciatively, </w:t>
      </w:r>
    </w:p>
    <w:p w:rsidR="00AB6299" w:rsidRPr="000F2796" w:rsidRDefault="00AB6299">
      <w:pPr>
        <w:rPr>
          <w:rFonts w:ascii="Comic Sans MS" w:hAnsi="Comic Sans MS"/>
        </w:rPr>
      </w:pPr>
      <w:r w:rsidRPr="000F2796">
        <w:rPr>
          <w:rFonts w:ascii="Comic Sans MS" w:hAnsi="Comic Sans MS"/>
        </w:rPr>
        <w:t>The CTFEE trustee board</w:t>
      </w:r>
      <w:bookmarkStart w:id="0" w:name="_GoBack"/>
      <w:bookmarkEnd w:id="0"/>
    </w:p>
    <w:sectPr w:rsidR="00AB6299" w:rsidRPr="000F2796" w:rsidSect="00953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56F"/>
    <w:rsid w:val="0001056F"/>
    <w:rsid w:val="000B029B"/>
    <w:rsid w:val="000F2796"/>
    <w:rsid w:val="00244122"/>
    <w:rsid w:val="004C3A67"/>
    <w:rsid w:val="007C67BA"/>
    <w:rsid w:val="008945FD"/>
    <w:rsid w:val="0095347F"/>
    <w:rsid w:val="00AB6299"/>
    <w:rsid w:val="00AE51C0"/>
    <w:rsid w:val="00AF41FE"/>
    <w:rsid w:val="00BF77A0"/>
    <w:rsid w:val="00CB0F67"/>
    <w:rsid w:val="00FE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ntontownshipfoundation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Miceli</dc:creator>
  <cp:lastModifiedBy>X119279 Sharon  Guasta (973) 802-4680</cp:lastModifiedBy>
  <cp:revision>2</cp:revision>
  <dcterms:created xsi:type="dcterms:W3CDTF">2013-04-30T13:34:00Z</dcterms:created>
  <dcterms:modified xsi:type="dcterms:W3CDTF">2013-04-30T13:34:00Z</dcterms:modified>
</cp:coreProperties>
</file>